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41702">
      <w:pPr>
        <w:pStyle w:val="3"/>
        <w:adjustRightInd w:val="0"/>
        <w:spacing w:line="700" w:lineRule="exact"/>
        <w:rPr>
          <w:rFonts w:hint="eastAsia" w:ascii="方正小标宋简体" w:hAnsi="仿宋" w:eastAsia="方正小标宋简体"/>
          <w:b w:val="0"/>
          <w:spacing w:val="-12"/>
          <w:sz w:val="44"/>
          <w:szCs w:val="44"/>
        </w:rPr>
      </w:pPr>
      <w:r>
        <w:rPr>
          <w:rFonts w:hint="eastAsia" w:ascii="方正小标宋简体" w:hAnsi="仿宋" w:eastAsia="方正小标宋简体"/>
          <w:b w:val="0"/>
          <w:spacing w:val="-12"/>
          <w:sz w:val="44"/>
          <w:szCs w:val="44"/>
        </w:rPr>
        <w:t>关于举办202</w:t>
      </w:r>
      <w:r>
        <w:rPr>
          <w:rFonts w:hint="eastAsia" w:ascii="方正小标宋简体" w:hAnsi="仿宋" w:eastAsia="方正小标宋简体"/>
          <w:b w:val="0"/>
          <w:spacing w:val="-12"/>
          <w:sz w:val="44"/>
          <w:szCs w:val="44"/>
          <w:lang w:val="en-US" w:eastAsia="zh-CN"/>
        </w:rPr>
        <w:t>4</w:t>
      </w:r>
      <w:r>
        <w:rPr>
          <w:rFonts w:hint="eastAsia" w:ascii="方正小标宋简体" w:hAnsi="仿宋" w:eastAsia="方正小标宋简体"/>
          <w:b w:val="0"/>
          <w:spacing w:val="-12"/>
          <w:sz w:val="44"/>
          <w:szCs w:val="44"/>
        </w:rPr>
        <w:t>年</w:t>
      </w:r>
      <w:r>
        <w:rPr>
          <w:rFonts w:hint="eastAsia" w:ascii="方正小标宋简体" w:hAnsi="仿宋" w:eastAsia="方正小标宋简体"/>
          <w:b w:val="0"/>
          <w:spacing w:val="-12"/>
          <w:sz w:val="44"/>
          <w:szCs w:val="44"/>
          <w:lang w:val="en-US" w:eastAsia="zh-CN"/>
        </w:rPr>
        <w:t>度</w:t>
      </w:r>
      <w:r>
        <w:rPr>
          <w:rFonts w:hint="eastAsia" w:ascii="方正小标宋简体" w:hAnsi="仿宋" w:eastAsia="方正小标宋简体"/>
          <w:b w:val="0"/>
          <w:spacing w:val="-12"/>
          <w:sz w:val="44"/>
          <w:szCs w:val="44"/>
        </w:rPr>
        <w:t>大学生</w:t>
      </w:r>
      <w:r>
        <w:rPr>
          <w:rFonts w:hint="eastAsia" w:ascii="方正小标宋简体" w:hAnsi="仿宋" w:eastAsia="方正小标宋简体"/>
          <w:b w:val="0"/>
          <w:spacing w:val="-12"/>
          <w:sz w:val="44"/>
          <w:szCs w:val="44"/>
          <w:lang w:val="en-US" w:eastAsia="zh-CN"/>
        </w:rPr>
        <w:t>职业生涯规划比</w:t>
      </w:r>
      <w:r>
        <w:rPr>
          <w:rFonts w:hint="eastAsia" w:ascii="方正小标宋简体" w:hAnsi="仿宋" w:eastAsia="方正小标宋简体"/>
          <w:b w:val="0"/>
          <w:spacing w:val="-12"/>
          <w:sz w:val="44"/>
          <w:szCs w:val="44"/>
        </w:rPr>
        <w:t>赛的</w:t>
      </w:r>
    </w:p>
    <w:p w14:paraId="21A4DDCE">
      <w:pPr>
        <w:pStyle w:val="3"/>
        <w:adjustRightInd w:val="0"/>
        <w:spacing w:line="700" w:lineRule="exact"/>
        <w:rPr>
          <w:rFonts w:hint="eastAsia" w:ascii="方正小标宋简体" w:hAnsi="仿宋" w:eastAsia="方正小标宋简体"/>
          <w:b w:val="0"/>
          <w:spacing w:val="-12"/>
          <w:sz w:val="43"/>
          <w:szCs w:val="43"/>
        </w:rPr>
      </w:pPr>
      <w:r>
        <w:rPr>
          <w:rFonts w:hint="eastAsia" w:ascii="方正小标宋简体" w:hAnsi="仿宋" w:eastAsia="方正小标宋简体"/>
          <w:b w:val="0"/>
          <w:spacing w:val="-12"/>
          <w:sz w:val="44"/>
          <w:szCs w:val="44"/>
        </w:rPr>
        <w:t>通知</w:t>
      </w:r>
    </w:p>
    <w:p w14:paraId="7F4666F8">
      <w:pPr>
        <w:pStyle w:val="3"/>
        <w:adjustRightInd w:val="0"/>
        <w:spacing w:line="560" w:lineRule="exact"/>
        <w:ind w:right="-67" w:rightChars="-32"/>
        <w:rPr>
          <w:rFonts w:hint="eastAsia" w:ascii="宋体"/>
          <w:sz w:val="30"/>
          <w:szCs w:val="30"/>
        </w:rPr>
      </w:pPr>
      <w:r>
        <w:rPr>
          <w:rFonts w:hint="eastAsia" w:ascii="宋体"/>
          <w:sz w:val="30"/>
          <w:szCs w:val="30"/>
        </w:rPr>
        <w:t xml:space="preserve"> </w:t>
      </w:r>
    </w:p>
    <w:p w14:paraId="6E181140">
      <w:pPr>
        <w:snapToGrid w:val="0"/>
        <w:spacing w:line="560" w:lineRule="exact"/>
        <w:rPr>
          <w:rFonts w:hint="eastAsia" w:ascii="仿宋" w:hAnsi="仿宋" w:eastAsia="仿宋"/>
          <w:b/>
          <w:bCs/>
          <w:sz w:val="32"/>
          <w:szCs w:val="32"/>
        </w:rPr>
      </w:pPr>
      <w:r>
        <w:rPr>
          <w:rFonts w:hint="eastAsia" w:ascii="仿宋" w:hAnsi="仿宋" w:eastAsia="仿宋"/>
          <w:sz w:val="32"/>
          <w:szCs w:val="32"/>
        </w:rPr>
        <w:t>各</w:t>
      </w:r>
      <w:r>
        <w:rPr>
          <w:rFonts w:hint="eastAsia" w:ascii="仿宋" w:hAnsi="仿宋" w:eastAsia="仿宋"/>
          <w:sz w:val="32"/>
          <w:szCs w:val="32"/>
          <w:lang w:val="en-US" w:eastAsia="zh-CN"/>
        </w:rPr>
        <w:t>二级学院</w:t>
      </w:r>
      <w:r>
        <w:rPr>
          <w:rFonts w:hint="eastAsia" w:ascii="仿宋" w:hAnsi="仿宋" w:eastAsia="仿宋"/>
          <w:sz w:val="32"/>
          <w:szCs w:val="32"/>
        </w:rPr>
        <w:t>：</w:t>
      </w:r>
    </w:p>
    <w:p w14:paraId="5D1A8DFD">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sz w:val="32"/>
          <w:szCs w:val="32"/>
          <w:lang w:val="en-US" w:eastAsia="zh-CN"/>
        </w:rPr>
        <w:t>为贯彻落实习党中央国务院关于高校毕业生就业工作部署，围绕立德树人根本任务，强化就业育人实效，发挥“以赛促学、以赛促教”的积极作用，深化大学生职业规划教育，引导大学生树立正确的成长观、择业观、就业观，科学合理规划学业与职业发展，提升就业竞争力。</w:t>
      </w:r>
      <w:r>
        <w:rPr>
          <w:rFonts w:hint="eastAsia" w:ascii="仿宋" w:hAnsi="仿宋" w:eastAsia="仿宋"/>
          <w:color w:val="000000"/>
          <w:kern w:val="0"/>
          <w:sz w:val="32"/>
          <w:szCs w:val="32"/>
        </w:rPr>
        <w:t>经研究，</w:t>
      </w:r>
      <w:r>
        <w:rPr>
          <w:rFonts w:hint="eastAsia" w:ascii="仿宋" w:hAnsi="仿宋" w:eastAsia="仿宋"/>
          <w:sz w:val="32"/>
          <w:szCs w:val="32"/>
        </w:rPr>
        <w:t>决定</w:t>
      </w:r>
      <w:r>
        <w:rPr>
          <w:rFonts w:hint="eastAsia" w:ascii="仿宋" w:hAnsi="仿宋" w:eastAsia="仿宋"/>
          <w:sz w:val="32"/>
          <w:szCs w:val="32"/>
          <w:lang w:val="en-US" w:eastAsia="zh-CN"/>
        </w:rPr>
        <w:t>举行</w:t>
      </w:r>
      <w:r>
        <w:rPr>
          <w:rFonts w:hint="eastAsia" w:ascii="仿宋" w:hAnsi="仿宋" w:eastAsia="仿宋"/>
          <w:color w:val="000000"/>
          <w:kern w:val="0"/>
          <w:sz w:val="32"/>
          <w:szCs w:val="32"/>
        </w:rPr>
        <w:t>202</w:t>
      </w: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年</w:t>
      </w:r>
      <w:r>
        <w:rPr>
          <w:rFonts w:hint="eastAsia" w:ascii="仿宋" w:hAnsi="仿宋" w:eastAsia="仿宋"/>
          <w:color w:val="000000"/>
          <w:kern w:val="0"/>
          <w:sz w:val="32"/>
          <w:szCs w:val="32"/>
          <w:lang w:val="en-US" w:eastAsia="zh-CN"/>
        </w:rPr>
        <w:t>度校级</w:t>
      </w:r>
      <w:r>
        <w:rPr>
          <w:rFonts w:hint="eastAsia" w:ascii="仿宋" w:hAnsi="仿宋" w:eastAsia="仿宋"/>
          <w:color w:val="000000"/>
          <w:kern w:val="0"/>
          <w:sz w:val="32"/>
          <w:szCs w:val="32"/>
        </w:rPr>
        <w:t>大学生</w:t>
      </w:r>
      <w:r>
        <w:rPr>
          <w:rFonts w:hint="eastAsia" w:ascii="仿宋" w:hAnsi="仿宋" w:eastAsia="仿宋"/>
          <w:color w:val="000000"/>
          <w:kern w:val="0"/>
          <w:sz w:val="32"/>
          <w:szCs w:val="32"/>
          <w:lang w:val="en-US" w:eastAsia="zh-CN"/>
        </w:rPr>
        <w:t>职业规划比</w:t>
      </w:r>
      <w:r>
        <w:rPr>
          <w:rFonts w:hint="eastAsia" w:ascii="仿宋" w:hAnsi="仿宋" w:eastAsia="仿宋"/>
          <w:color w:val="000000"/>
          <w:kern w:val="0"/>
          <w:sz w:val="32"/>
          <w:szCs w:val="32"/>
        </w:rPr>
        <w:t>赛。现将有关</w:t>
      </w:r>
      <w:r>
        <w:rPr>
          <w:rFonts w:hint="eastAsia" w:ascii="仿宋" w:hAnsi="仿宋" w:eastAsia="仿宋"/>
          <w:color w:val="000000"/>
          <w:sz w:val="32"/>
          <w:szCs w:val="32"/>
        </w:rPr>
        <w:t>事项通知如下。</w:t>
      </w:r>
    </w:p>
    <w:p w14:paraId="641AEF12">
      <w:pPr>
        <w:snapToGrid w:val="0"/>
        <w:spacing w:line="560" w:lineRule="exact"/>
        <w:ind w:firstLine="640" w:firstLineChars="200"/>
        <w:rPr>
          <w:rFonts w:hint="eastAsia" w:ascii="黑体" w:hAnsi="黑体" w:eastAsia="黑体" w:cs="仿宋"/>
          <w:color w:val="000000"/>
          <w:kern w:val="0"/>
          <w:sz w:val="32"/>
          <w:szCs w:val="32"/>
          <w:lang w:eastAsia="zh-CN"/>
        </w:rPr>
      </w:pPr>
      <w:r>
        <w:rPr>
          <w:rFonts w:hint="eastAsia" w:ascii="黑体" w:hAnsi="黑体" w:eastAsia="黑体" w:cs="仿宋"/>
          <w:color w:val="000000"/>
          <w:kern w:val="0"/>
          <w:sz w:val="32"/>
          <w:szCs w:val="32"/>
        </w:rPr>
        <w:t>一、</w:t>
      </w:r>
      <w:r>
        <w:rPr>
          <w:rFonts w:hint="eastAsia" w:ascii="黑体" w:hAnsi="黑体" w:eastAsia="黑体" w:cs="仿宋"/>
          <w:color w:val="000000"/>
          <w:kern w:val="0"/>
          <w:sz w:val="32"/>
          <w:szCs w:val="32"/>
          <w:lang w:val="en-US" w:eastAsia="zh-CN"/>
        </w:rPr>
        <w:t>比赛时间</w:t>
      </w:r>
    </w:p>
    <w:p w14:paraId="241B12DF">
      <w:pPr>
        <w:snapToGrid w:val="0"/>
        <w:spacing w:line="560" w:lineRule="exact"/>
        <w:ind w:left="638" w:leftChars="304" w:firstLine="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暂定10月23日（星期三）下午。具体时间和地点另行通知。</w:t>
      </w:r>
    </w:p>
    <w:p w14:paraId="2CEAFFFE">
      <w:pPr>
        <w:snapToGrid w:val="0"/>
        <w:spacing w:line="560" w:lineRule="exact"/>
        <w:ind w:left="638" w:leftChars="304" w:firstLine="0" w:firstLineChars="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lang w:val="en-US" w:eastAsia="zh-CN"/>
        </w:rPr>
        <w:t>二、比赛要求</w:t>
      </w:r>
    </w:p>
    <w:p w14:paraId="044A7528">
      <w:pPr>
        <w:numPr>
          <w:ilvl w:val="0"/>
          <w:numId w:val="0"/>
        </w:numPr>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比赛分成长赛道和就业赛道，采用现场主题陈述和评委提问两个环节。每个作品（项目）指导教师不超过1人，每位选手只能选择一个赛道参赛。</w:t>
      </w:r>
    </w:p>
    <w:p w14:paraId="486D7D64">
      <w:pPr>
        <w:snapToGrid w:val="0"/>
        <w:spacing w:line="560" w:lineRule="exact"/>
        <w:ind w:firstLine="641"/>
        <w:rPr>
          <w:rFonts w:hint="eastAsia" w:ascii="仿宋" w:hAnsi="仿宋" w:eastAsia="仿宋"/>
          <w:sz w:val="32"/>
          <w:szCs w:val="32"/>
          <w:lang w:val="en-US" w:eastAsia="zh-CN"/>
        </w:rPr>
      </w:pPr>
      <w:r>
        <w:rPr>
          <w:rFonts w:hint="eastAsia" w:ascii="仿宋" w:hAnsi="仿宋" w:eastAsia="仿宋"/>
          <w:sz w:val="32"/>
          <w:szCs w:val="32"/>
          <w:lang w:val="en-US" w:eastAsia="zh-CN"/>
        </w:rPr>
        <w:t>1.成长赛道：</w:t>
      </w:r>
      <w:r>
        <w:rPr>
          <w:rFonts w:hint="eastAsia" w:ascii="仿宋" w:hAnsi="仿宋" w:eastAsia="仿宋"/>
          <w:b w:val="0"/>
          <w:bCs w:val="0"/>
          <w:sz w:val="32"/>
          <w:szCs w:val="32"/>
          <w:lang w:eastAsia="zh-CN"/>
        </w:rPr>
        <w:t>主要</w:t>
      </w:r>
      <w:r>
        <w:rPr>
          <w:rFonts w:hint="eastAsia" w:ascii="仿宋" w:hAnsi="仿宋" w:eastAsia="仿宋"/>
          <w:b w:val="0"/>
          <w:bCs w:val="0"/>
          <w:sz w:val="32"/>
          <w:szCs w:val="32"/>
        </w:rPr>
        <w:t>面向</w:t>
      </w:r>
      <w:r>
        <w:rPr>
          <w:rFonts w:hint="eastAsia" w:ascii="仿宋" w:hAnsi="仿宋" w:eastAsia="仿宋"/>
          <w:b w:val="0"/>
          <w:bCs w:val="0"/>
          <w:sz w:val="32"/>
          <w:szCs w:val="32"/>
          <w:lang w:eastAsia="zh-CN"/>
        </w:rPr>
        <w:t>大一大二学生，</w:t>
      </w:r>
      <w:r>
        <w:rPr>
          <w:rFonts w:hint="eastAsia" w:ascii="仿宋" w:hAnsi="仿宋" w:eastAsia="仿宋"/>
          <w:sz w:val="32"/>
          <w:szCs w:val="32"/>
          <w:lang w:eastAsia="zh-CN"/>
        </w:rPr>
        <w:t>主题陈述</w:t>
      </w:r>
      <w:r>
        <w:rPr>
          <w:rFonts w:hint="eastAsia" w:ascii="仿宋" w:hAnsi="仿宋" w:eastAsia="仿宋"/>
          <w:sz w:val="32"/>
          <w:szCs w:val="32"/>
          <w:lang w:val="en-US" w:eastAsia="zh-CN"/>
        </w:rPr>
        <w:t>8</w:t>
      </w:r>
      <w:r>
        <w:rPr>
          <w:rFonts w:hint="eastAsia" w:ascii="仿宋" w:hAnsi="仿宋" w:eastAsia="仿宋"/>
          <w:sz w:val="32"/>
          <w:szCs w:val="32"/>
          <w:lang w:eastAsia="zh-CN"/>
        </w:rPr>
        <w:t>分钟、提问环节4分钟，</w:t>
      </w:r>
      <w:r>
        <w:rPr>
          <w:rFonts w:hint="eastAsia" w:ascii="仿宋" w:hAnsi="仿宋" w:eastAsia="仿宋"/>
          <w:sz w:val="32"/>
          <w:szCs w:val="32"/>
          <w:lang w:val="en-US" w:eastAsia="zh-CN"/>
        </w:rPr>
        <w:t>要求提供</w:t>
      </w:r>
      <w:r>
        <w:rPr>
          <w:rFonts w:hint="eastAsia" w:ascii="仿宋" w:hAnsi="仿宋" w:eastAsia="仿宋"/>
          <w:b/>
          <w:bCs/>
          <w:sz w:val="32"/>
          <w:szCs w:val="32"/>
          <w:lang w:val="en-US" w:eastAsia="zh-CN"/>
        </w:rPr>
        <w:t>生涯发展报告</w:t>
      </w:r>
      <w:r>
        <w:rPr>
          <w:rFonts w:hint="eastAsia" w:ascii="仿宋" w:hAnsi="仿宋" w:eastAsia="仿宋"/>
          <w:sz w:val="32"/>
          <w:szCs w:val="32"/>
          <w:lang w:val="en-US" w:eastAsia="zh-CN"/>
        </w:rPr>
        <w:t>（介绍职业发展规划、实现职业目标的具体行动和成果，PDF格式，文字不超过1500字，如有图表不超过5张）和</w:t>
      </w:r>
      <w:r>
        <w:rPr>
          <w:rFonts w:hint="eastAsia" w:ascii="仿宋" w:hAnsi="仿宋" w:eastAsia="仿宋"/>
          <w:b/>
          <w:bCs/>
          <w:sz w:val="32"/>
          <w:szCs w:val="32"/>
          <w:lang w:val="en-US" w:eastAsia="zh-CN"/>
        </w:rPr>
        <w:t>生涯发展展示PPT</w:t>
      </w:r>
      <w:r>
        <w:rPr>
          <w:rFonts w:hint="eastAsia" w:ascii="仿宋" w:hAnsi="仿宋" w:eastAsia="仿宋"/>
          <w:sz w:val="32"/>
          <w:szCs w:val="32"/>
          <w:lang w:val="en-US" w:eastAsia="zh-CN"/>
        </w:rPr>
        <w:t>（不超过50MB，不可加入视频）等参赛资料。</w:t>
      </w:r>
    </w:p>
    <w:p w14:paraId="7B160F65">
      <w:pPr>
        <w:snapToGrid w:val="0"/>
        <w:spacing w:line="560" w:lineRule="exact"/>
        <w:ind w:firstLine="627" w:firstLineChars="196"/>
        <w:rPr>
          <w:rFonts w:hint="default" w:ascii="仿宋" w:hAnsi="仿宋" w:eastAsia="仿宋"/>
          <w:sz w:val="32"/>
          <w:szCs w:val="32"/>
          <w:lang w:val="en-US" w:eastAsia="zh-CN"/>
        </w:rPr>
      </w:pPr>
      <w:r>
        <w:rPr>
          <w:rFonts w:hint="eastAsia" w:ascii="仿宋" w:hAnsi="仿宋" w:eastAsia="仿宋"/>
          <w:sz w:val="32"/>
          <w:szCs w:val="32"/>
          <w:lang w:val="en-US" w:eastAsia="zh-CN"/>
        </w:rPr>
        <w:t>2.就业赛道：</w:t>
      </w:r>
      <w:r>
        <w:rPr>
          <w:rFonts w:hint="eastAsia" w:ascii="仿宋" w:hAnsi="仿宋" w:eastAsia="仿宋"/>
          <w:b w:val="0"/>
          <w:bCs w:val="0"/>
          <w:sz w:val="32"/>
          <w:szCs w:val="32"/>
          <w:lang w:eastAsia="zh-CN"/>
        </w:rPr>
        <w:t>主要</w:t>
      </w:r>
      <w:r>
        <w:rPr>
          <w:rFonts w:hint="eastAsia" w:ascii="仿宋" w:hAnsi="仿宋" w:eastAsia="仿宋"/>
          <w:b w:val="0"/>
          <w:bCs w:val="0"/>
          <w:sz w:val="32"/>
          <w:szCs w:val="32"/>
        </w:rPr>
        <w:t>面向</w:t>
      </w:r>
      <w:r>
        <w:rPr>
          <w:rFonts w:hint="eastAsia" w:ascii="仿宋" w:hAnsi="仿宋" w:eastAsia="仿宋"/>
          <w:b w:val="0"/>
          <w:bCs w:val="0"/>
          <w:sz w:val="32"/>
          <w:szCs w:val="32"/>
          <w:lang w:eastAsia="zh-CN"/>
        </w:rPr>
        <w:t>大二大三学生，</w:t>
      </w:r>
      <w:r>
        <w:rPr>
          <w:rFonts w:hint="eastAsia" w:ascii="仿宋" w:hAnsi="仿宋" w:eastAsia="仿宋"/>
          <w:sz w:val="32"/>
          <w:szCs w:val="32"/>
          <w:lang w:eastAsia="zh-CN"/>
        </w:rPr>
        <w:t>主题陈述</w:t>
      </w:r>
      <w:r>
        <w:rPr>
          <w:rFonts w:hint="eastAsia" w:ascii="仿宋" w:hAnsi="仿宋" w:eastAsia="仿宋"/>
          <w:sz w:val="32"/>
          <w:szCs w:val="32"/>
          <w:lang w:val="en-US" w:eastAsia="zh-CN"/>
        </w:rPr>
        <w:t>7</w:t>
      </w:r>
      <w:r>
        <w:rPr>
          <w:rFonts w:hint="eastAsia" w:ascii="仿宋" w:hAnsi="仿宋" w:eastAsia="仿宋"/>
          <w:sz w:val="32"/>
          <w:szCs w:val="32"/>
          <w:lang w:eastAsia="zh-CN"/>
        </w:rPr>
        <w:t>分钟</w:t>
      </w:r>
      <w:r>
        <w:rPr>
          <w:rFonts w:hint="eastAsia" w:ascii="仿宋" w:hAnsi="仿宋" w:eastAsia="仿宋"/>
          <w:sz w:val="32"/>
          <w:szCs w:val="32"/>
          <w:lang w:val="en-US" w:eastAsia="zh-CN"/>
        </w:rPr>
        <w:t>、</w:t>
      </w:r>
      <w:r>
        <w:rPr>
          <w:rFonts w:hint="eastAsia" w:ascii="仿宋" w:hAnsi="仿宋" w:eastAsia="仿宋"/>
          <w:sz w:val="32"/>
          <w:szCs w:val="32"/>
          <w:lang w:eastAsia="zh-CN"/>
        </w:rPr>
        <w:t>提问环节</w:t>
      </w:r>
      <w:r>
        <w:rPr>
          <w:rFonts w:hint="eastAsia" w:ascii="仿宋" w:hAnsi="仿宋" w:eastAsia="仿宋"/>
          <w:sz w:val="32"/>
          <w:szCs w:val="32"/>
          <w:lang w:val="en-US" w:eastAsia="zh-CN"/>
        </w:rPr>
        <w:t>5</w:t>
      </w:r>
      <w:r>
        <w:rPr>
          <w:rFonts w:hint="eastAsia" w:ascii="仿宋" w:hAnsi="仿宋" w:eastAsia="仿宋"/>
          <w:sz w:val="32"/>
          <w:szCs w:val="32"/>
          <w:lang w:eastAsia="zh-CN"/>
        </w:rPr>
        <w:t>分钟，</w:t>
      </w:r>
      <w:r>
        <w:rPr>
          <w:rFonts w:hint="eastAsia" w:ascii="仿宋" w:hAnsi="仿宋" w:eastAsia="仿宋"/>
          <w:sz w:val="32"/>
          <w:szCs w:val="32"/>
          <w:lang w:val="en-US" w:eastAsia="zh-CN"/>
        </w:rPr>
        <w:t>要求提供</w:t>
      </w:r>
      <w:r>
        <w:rPr>
          <w:rFonts w:hint="default" w:ascii="仿宋" w:hAnsi="仿宋" w:eastAsia="仿宋"/>
          <w:b/>
          <w:bCs/>
          <w:sz w:val="32"/>
          <w:szCs w:val="32"/>
          <w:lang w:val="en-US" w:eastAsia="zh-CN"/>
        </w:rPr>
        <w:t>求职简历</w:t>
      </w:r>
      <w:r>
        <w:rPr>
          <w:rFonts w:hint="default" w:ascii="仿宋" w:hAnsi="仿宋" w:eastAsia="仿宋"/>
          <w:sz w:val="32"/>
          <w:szCs w:val="32"/>
          <w:lang w:val="en-US" w:eastAsia="zh-CN"/>
        </w:rPr>
        <w:t xml:space="preserve"> (PDF格式 )</w:t>
      </w:r>
      <w:r>
        <w:rPr>
          <w:rFonts w:hint="eastAsia" w:ascii="仿宋" w:hAnsi="仿宋" w:eastAsia="仿宋"/>
          <w:sz w:val="32"/>
          <w:szCs w:val="32"/>
          <w:lang w:val="en-US" w:eastAsia="zh-CN"/>
        </w:rPr>
        <w:t>和</w:t>
      </w:r>
      <w:r>
        <w:rPr>
          <w:rFonts w:hint="default" w:ascii="仿宋" w:hAnsi="仿宋" w:eastAsia="仿宋"/>
          <w:b/>
          <w:bCs/>
          <w:sz w:val="32"/>
          <w:szCs w:val="32"/>
          <w:lang w:val="en-US" w:eastAsia="zh-CN"/>
        </w:rPr>
        <w:t>就业能力展示PPT</w:t>
      </w:r>
      <w:r>
        <w:rPr>
          <w:rFonts w:hint="eastAsia" w:ascii="仿宋" w:hAnsi="仿宋" w:eastAsia="仿宋"/>
          <w:sz w:val="32"/>
          <w:szCs w:val="32"/>
          <w:lang w:val="en-US" w:eastAsia="zh-CN"/>
        </w:rPr>
        <w:t>（</w:t>
      </w:r>
      <w:r>
        <w:rPr>
          <w:rFonts w:hint="default" w:ascii="仿宋" w:hAnsi="仿宋" w:eastAsia="仿宋"/>
          <w:sz w:val="32"/>
          <w:szCs w:val="32"/>
          <w:lang w:val="en-US" w:eastAsia="zh-CN"/>
        </w:rPr>
        <w:t>不超过50MB</w:t>
      </w:r>
      <w:r>
        <w:rPr>
          <w:rFonts w:hint="eastAsia" w:ascii="仿宋" w:hAnsi="仿宋" w:eastAsia="仿宋"/>
          <w:sz w:val="32"/>
          <w:szCs w:val="32"/>
          <w:lang w:val="en-US" w:eastAsia="zh-CN"/>
        </w:rPr>
        <w:t>，</w:t>
      </w:r>
      <w:r>
        <w:rPr>
          <w:rFonts w:hint="default" w:ascii="仿宋" w:hAnsi="仿宋" w:eastAsia="仿宋"/>
          <w:sz w:val="32"/>
          <w:szCs w:val="32"/>
          <w:lang w:val="en-US" w:eastAsia="zh-CN"/>
        </w:rPr>
        <w:t>不可加入视频</w:t>
      </w:r>
      <w:r>
        <w:rPr>
          <w:rFonts w:hint="eastAsia" w:ascii="仿宋" w:hAnsi="仿宋" w:eastAsia="仿宋"/>
          <w:sz w:val="32"/>
          <w:szCs w:val="32"/>
          <w:lang w:val="en-US" w:eastAsia="zh-CN"/>
        </w:rPr>
        <w:t>）等参赛资料</w:t>
      </w:r>
      <w:r>
        <w:rPr>
          <w:rFonts w:hint="default" w:ascii="仿宋" w:hAnsi="仿宋" w:eastAsia="仿宋"/>
          <w:sz w:val="32"/>
          <w:szCs w:val="32"/>
          <w:lang w:val="en-US" w:eastAsia="zh-CN"/>
        </w:rPr>
        <w:t>。</w:t>
      </w:r>
    </w:p>
    <w:p w14:paraId="211AA88C">
      <w:pPr>
        <w:snapToGrid w:val="0"/>
        <w:spacing w:line="560" w:lineRule="exact"/>
        <w:ind w:left="638" w:leftChars="304" w:firstLine="0" w:firstLineChars="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lang w:val="en-US" w:eastAsia="zh-CN"/>
        </w:rPr>
        <w:t>三、参赛名额</w:t>
      </w:r>
    </w:p>
    <w:p w14:paraId="351306BC">
      <w:pPr>
        <w:snapToGrid w:val="0"/>
        <w:spacing w:line="560" w:lineRule="exact"/>
        <w:ind w:firstLine="627" w:firstLineChars="196"/>
        <w:rPr>
          <w:rFonts w:hint="default" w:ascii="仿宋" w:hAnsi="仿宋" w:eastAsia="仿宋"/>
          <w:sz w:val="32"/>
          <w:szCs w:val="32"/>
          <w:lang w:val="en-US" w:eastAsia="zh-CN"/>
        </w:rPr>
      </w:pPr>
      <w:r>
        <w:rPr>
          <w:rFonts w:hint="eastAsia" w:ascii="仿宋" w:hAnsi="仿宋" w:eastAsia="仿宋"/>
          <w:sz w:val="32"/>
          <w:szCs w:val="32"/>
          <w:lang w:val="en-US" w:eastAsia="zh-CN"/>
        </w:rPr>
        <w:t>请各二级学院自行组织初赛，于10月14日前择优推荐有关作品参加校级比赛（参赛名额分配见附件1、评审参考标准见附件2、推荐汇总表见附件3）。创业学院将按照各学院推荐情况委托专家评审，择优确定最后参加校级决赛作品。</w:t>
      </w:r>
    </w:p>
    <w:p w14:paraId="63DC14E3">
      <w:pPr>
        <w:snapToGrid w:val="0"/>
        <w:spacing w:line="560" w:lineRule="exact"/>
        <w:ind w:firstLine="627" w:firstLineChars="196"/>
        <w:rPr>
          <w:rFonts w:hint="eastAsia" w:ascii="仿宋" w:hAnsi="仿宋" w:eastAsia="仿宋"/>
          <w:sz w:val="32"/>
          <w:szCs w:val="32"/>
          <w:lang w:val="en-US" w:eastAsia="zh-CN"/>
        </w:rPr>
      </w:pPr>
      <w:r>
        <w:rPr>
          <w:rFonts w:hint="eastAsia" w:ascii="黑体" w:hAnsi="黑体" w:eastAsia="黑体" w:cs="仿宋"/>
          <w:color w:val="000000"/>
          <w:kern w:val="0"/>
          <w:sz w:val="32"/>
          <w:szCs w:val="32"/>
          <w:lang w:val="en-US" w:eastAsia="zh-CN"/>
        </w:rPr>
        <w:t>四、奖项设置</w:t>
      </w:r>
    </w:p>
    <w:p w14:paraId="018067F8">
      <w:pPr>
        <w:snapToGrid w:val="0"/>
        <w:spacing w:line="560" w:lineRule="exact"/>
        <w:ind w:firstLine="482"/>
        <w:rPr>
          <w:rFonts w:hint="eastAsia" w:ascii="仿宋" w:hAnsi="仿宋" w:eastAsia="仿宋" w:cs="仿宋_GB2312"/>
          <w:kern w:val="0"/>
          <w:sz w:val="32"/>
          <w:szCs w:val="32"/>
          <w:lang w:eastAsia="zh-CN"/>
        </w:rPr>
      </w:pPr>
      <w:r>
        <w:rPr>
          <w:rFonts w:hint="eastAsia" w:ascii="仿宋" w:hAnsi="仿宋" w:eastAsia="仿宋"/>
          <w:sz w:val="32"/>
          <w:szCs w:val="32"/>
          <w:lang w:val="en-US" w:eastAsia="zh-CN"/>
        </w:rPr>
        <w:t>比赛设成长赛道和就业赛道一等奖各1名（奖励</w:t>
      </w:r>
      <w:r>
        <w:rPr>
          <w:rFonts w:hint="eastAsia" w:ascii="仿宋" w:hAnsi="仿宋" w:eastAsia="仿宋" w:cs="仿宋_GB2312"/>
          <w:kern w:val="0"/>
          <w:sz w:val="32"/>
          <w:szCs w:val="32"/>
        </w:rPr>
        <w:t>2000元/</w:t>
      </w:r>
      <w:r>
        <w:rPr>
          <w:rFonts w:hint="eastAsia" w:ascii="仿宋" w:hAnsi="仿宋" w:eastAsia="仿宋" w:cs="仿宋_GB2312"/>
          <w:kern w:val="0"/>
          <w:sz w:val="32"/>
          <w:szCs w:val="32"/>
          <w:lang w:val="en-US" w:eastAsia="zh-CN"/>
        </w:rPr>
        <w:t>名）</w:t>
      </w:r>
      <w:r>
        <w:rPr>
          <w:rFonts w:hint="eastAsia" w:ascii="仿宋" w:hAnsi="仿宋" w:eastAsia="仿宋" w:cs="仿宋_GB2312"/>
          <w:kern w:val="0"/>
          <w:sz w:val="32"/>
          <w:szCs w:val="32"/>
        </w:rPr>
        <w:t>，</w:t>
      </w:r>
      <w:r>
        <w:rPr>
          <w:rFonts w:hint="eastAsia" w:ascii="仿宋" w:hAnsi="仿宋" w:eastAsia="仿宋" w:cs="仿宋_GB2312"/>
          <w:kern w:val="0"/>
          <w:sz w:val="32"/>
          <w:szCs w:val="32"/>
          <w:lang w:val="en-US" w:eastAsia="zh-CN"/>
        </w:rPr>
        <w:t>二</w:t>
      </w:r>
      <w:r>
        <w:rPr>
          <w:rFonts w:hint="eastAsia" w:ascii="仿宋" w:hAnsi="仿宋" w:eastAsia="仿宋" w:cs="仿宋_GB2312"/>
          <w:kern w:val="0"/>
          <w:sz w:val="32"/>
          <w:szCs w:val="32"/>
        </w:rPr>
        <w:t>等奖</w:t>
      </w:r>
      <w:r>
        <w:rPr>
          <w:rFonts w:hint="eastAsia" w:ascii="仿宋" w:hAnsi="仿宋" w:eastAsia="仿宋" w:cs="仿宋_GB2312"/>
          <w:kern w:val="0"/>
          <w:sz w:val="32"/>
          <w:szCs w:val="32"/>
          <w:lang w:val="en-US" w:eastAsia="zh-CN"/>
        </w:rPr>
        <w:t>各3名（</w:t>
      </w:r>
      <w:r>
        <w:rPr>
          <w:rFonts w:hint="eastAsia" w:ascii="仿宋" w:hAnsi="仿宋" w:eastAsia="仿宋" w:cs="仿宋_GB2312"/>
          <w:kern w:val="0"/>
          <w:sz w:val="32"/>
          <w:szCs w:val="32"/>
        </w:rPr>
        <w:t>奖励1500元/</w:t>
      </w:r>
      <w:r>
        <w:rPr>
          <w:rFonts w:hint="eastAsia" w:ascii="仿宋" w:hAnsi="仿宋" w:eastAsia="仿宋" w:cs="仿宋_GB2312"/>
          <w:kern w:val="0"/>
          <w:sz w:val="32"/>
          <w:szCs w:val="32"/>
          <w:lang w:val="en-US" w:eastAsia="zh-CN"/>
        </w:rPr>
        <w:t>名）</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三等奖</w:t>
      </w:r>
      <w:r>
        <w:rPr>
          <w:rFonts w:hint="eastAsia" w:ascii="仿宋" w:hAnsi="仿宋" w:eastAsia="仿宋" w:cs="仿宋_GB2312"/>
          <w:kern w:val="0"/>
          <w:sz w:val="32"/>
          <w:szCs w:val="32"/>
          <w:lang w:val="en-US" w:eastAsia="zh-CN"/>
        </w:rPr>
        <w:t>各4名（</w:t>
      </w:r>
      <w:r>
        <w:rPr>
          <w:rFonts w:hint="eastAsia" w:ascii="仿宋" w:hAnsi="仿宋" w:eastAsia="仿宋" w:cs="仿宋_GB2312"/>
          <w:kern w:val="0"/>
          <w:sz w:val="32"/>
          <w:szCs w:val="32"/>
        </w:rPr>
        <w:t>奖励1000元/</w:t>
      </w:r>
      <w:r>
        <w:rPr>
          <w:rFonts w:hint="eastAsia" w:ascii="仿宋" w:hAnsi="仿宋" w:eastAsia="仿宋" w:cs="仿宋_GB2312"/>
          <w:kern w:val="0"/>
          <w:sz w:val="32"/>
          <w:szCs w:val="32"/>
          <w:lang w:val="en-US" w:eastAsia="zh-CN"/>
        </w:rPr>
        <w:t>名），优胜奖若干名（奖励500元/名）</w:t>
      </w:r>
      <w:r>
        <w:rPr>
          <w:rFonts w:hint="eastAsia" w:ascii="仿宋" w:hAnsi="仿宋" w:eastAsia="仿宋" w:cs="仿宋_GB2312"/>
          <w:kern w:val="0"/>
          <w:sz w:val="32"/>
          <w:szCs w:val="32"/>
          <w:lang w:eastAsia="zh-CN"/>
        </w:rPr>
        <w:t>。</w:t>
      </w:r>
    </w:p>
    <w:p w14:paraId="0A5714FF">
      <w:pPr>
        <w:snapToGrid w:val="0"/>
        <w:spacing w:line="560" w:lineRule="exact"/>
        <w:ind w:firstLine="640" w:firstLineChars="200"/>
        <w:rPr>
          <w:rFonts w:hint="eastAsia" w:ascii="仿宋" w:hAnsi="仿宋" w:eastAsia="仿宋"/>
          <w:sz w:val="32"/>
          <w:szCs w:val="32"/>
          <w:lang w:val="en-US" w:eastAsia="zh-CN"/>
        </w:rPr>
      </w:pPr>
    </w:p>
    <w:p w14:paraId="2E1FF0BA">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请</w:t>
      </w:r>
      <w:r>
        <w:rPr>
          <w:rFonts w:hint="eastAsia" w:ascii="仿宋" w:hAnsi="仿宋" w:eastAsia="仿宋"/>
          <w:sz w:val="32"/>
          <w:szCs w:val="32"/>
        </w:rPr>
        <w:t>各二级学院要</w:t>
      </w:r>
      <w:r>
        <w:rPr>
          <w:rFonts w:hint="eastAsia" w:ascii="仿宋" w:hAnsi="仿宋" w:eastAsia="仿宋"/>
          <w:sz w:val="32"/>
          <w:szCs w:val="32"/>
          <w:lang w:val="en-US" w:eastAsia="zh-CN"/>
        </w:rPr>
        <w:t>高度重视，</w:t>
      </w:r>
      <w:r>
        <w:rPr>
          <w:rFonts w:hint="eastAsia" w:ascii="仿宋" w:hAnsi="仿宋" w:eastAsia="仿宋"/>
          <w:sz w:val="32"/>
          <w:szCs w:val="32"/>
        </w:rPr>
        <w:t>精心组织，明确专人负责，做好</w:t>
      </w:r>
      <w:r>
        <w:rPr>
          <w:rFonts w:hint="eastAsia" w:ascii="仿宋" w:hAnsi="仿宋" w:eastAsia="仿宋"/>
          <w:sz w:val="32"/>
          <w:szCs w:val="32"/>
          <w:lang w:val="en-US" w:eastAsia="zh-CN"/>
        </w:rPr>
        <w:t>参赛</w:t>
      </w:r>
      <w:r>
        <w:rPr>
          <w:rFonts w:hint="eastAsia" w:ascii="仿宋" w:hAnsi="仿宋" w:eastAsia="仿宋"/>
          <w:sz w:val="32"/>
          <w:szCs w:val="32"/>
        </w:rPr>
        <w:t>作品的选拔推荐工作。</w:t>
      </w:r>
      <w:r>
        <w:rPr>
          <w:rFonts w:hint="eastAsia" w:ascii="仿宋" w:hAnsi="仿宋" w:eastAsia="仿宋"/>
          <w:sz w:val="32"/>
          <w:szCs w:val="32"/>
          <w:lang w:val="en-US" w:eastAsia="zh-CN"/>
        </w:rPr>
        <w:t>要把职业规划比赛作为深化职业生涯教育和促进高质量就业的重要载体，</w:t>
      </w:r>
      <w:r>
        <w:rPr>
          <w:rFonts w:hint="eastAsia" w:ascii="仿宋" w:hAnsi="仿宋" w:eastAsia="仿宋"/>
          <w:sz w:val="32"/>
          <w:szCs w:val="32"/>
        </w:rPr>
        <w:t>加</w:t>
      </w:r>
      <w:r>
        <w:rPr>
          <w:rFonts w:hint="eastAsia" w:ascii="仿宋" w:hAnsi="仿宋" w:eastAsia="仿宋"/>
          <w:sz w:val="32"/>
          <w:szCs w:val="32"/>
          <w:lang w:val="en-US" w:eastAsia="zh-CN"/>
        </w:rPr>
        <w:t>强</w:t>
      </w:r>
      <w:r>
        <w:rPr>
          <w:rFonts w:hint="eastAsia" w:ascii="仿宋" w:hAnsi="仿宋" w:eastAsia="仿宋"/>
          <w:sz w:val="32"/>
          <w:szCs w:val="32"/>
        </w:rPr>
        <w:t>宣传</w:t>
      </w:r>
      <w:r>
        <w:rPr>
          <w:rFonts w:hint="eastAsia" w:ascii="仿宋" w:hAnsi="仿宋" w:eastAsia="仿宋"/>
          <w:sz w:val="32"/>
          <w:szCs w:val="32"/>
          <w:lang w:val="en-US" w:eastAsia="zh-CN"/>
        </w:rPr>
        <w:t>发动</w:t>
      </w:r>
      <w:r>
        <w:rPr>
          <w:rFonts w:hint="eastAsia" w:ascii="仿宋" w:hAnsi="仿宋" w:eastAsia="仿宋"/>
          <w:sz w:val="32"/>
          <w:szCs w:val="32"/>
        </w:rPr>
        <w:t>，</w:t>
      </w:r>
      <w:r>
        <w:rPr>
          <w:rFonts w:hint="eastAsia" w:ascii="仿宋" w:hAnsi="仿宋" w:eastAsia="仿宋"/>
          <w:sz w:val="32"/>
          <w:szCs w:val="32"/>
          <w:lang w:val="en-US" w:eastAsia="zh-CN"/>
        </w:rPr>
        <w:t>引导大学生树立正确的成长观、择业观、就业观，增强学业与职业发展科学合理规划意识，切实提升就业竞争力。比赛未尽事宜详询创业学院</w:t>
      </w:r>
      <w:r>
        <w:rPr>
          <w:rFonts w:hint="eastAsia" w:ascii="仿宋" w:hAnsi="仿宋" w:eastAsia="仿宋"/>
          <w:sz w:val="32"/>
          <w:szCs w:val="32"/>
        </w:rPr>
        <w:t>高影</w:t>
      </w:r>
      <w:r>
        <w:rPr>
          <w:rFonts w:hint="eastAsia" w:ascii="仿宋" w:hAnsi="仿宋" w:eastAsia="仿宋"/>
          <w:sz w:val="32"/>
          <w:szCs w:val="32"/>
          <w:lang w:val="en-US" w:eastAsia="zh-CN"/>
        </w:rPr>
        <w:t>老师</w:t>
      </w:r>
      <w:r>
        <w:rPr>
          <w:rFonts w:hint="eastAsia" w:ascii="仿宋" w:hAnsi="仿宋" w:eastAsia="仿宋"/>
          <w:sz w:val="32"/>
          <w:szCs w:val="32"/>
        </w:rPr>
        <w:t>，</w:t>
      </w:r>
      <w:r>
        <w:rPr>
          <w:rFonts w:hint="eastAsia" w:ascii="仿宋" w:hAnsi="仿宋" w:eastAsia="仿宋"/>
          <w:sz w:val="32"/>
          <w:szCs w:val="32"/>
          <w:lang w:val="en-US" w:eastAsia="zh-CN"/>
        </w:rPr>
        <w:t>手机</w:t>
      </w:r>
      <w:r>
        <w:rPr>
          <w:rFonts w:hint="eastAsia" w:ascii="仿宋" w:hAnsi="仿宋" w:eastAsia="仿宋"/>
          <w:sz w:val="32"/>
          <w:szCs w:val="32"/>
        </w:rPr>
        <w:t>15867016362（短号666362），邮箱975708387@qq.com 。</w:t>
      </w:r>
    </w:p>
    <w:p w14:paraId="75237C92">
      <w:pPr>
        <w:snapToGrid w:val="0"/>
        <w:spacing w:line="560" w:lineRule="exact"/>
        <w:ind w:firstLine="640" w:firstLineChars="200"/>
        <w:rPr>
          <w:rFonts w:hint="eastAsia" w:ascii="仿宋" w:hAnsi="仿宋" w:eastAsia="仿宋"/>
          <w:sz w:val="32"/>
          <w:szCs w:val="32"/>
        </w:rPr>
      </w:pPr>
    </w:p>
    <w:p w14:paraId="03FC6EA9">
      <w:pPr>
        <w:snapToGrid w:val="0"/>
        <w:spacing w:line="560" w:lineRule="exact"/>
        <w:ind w:firstLine="6400" w:firstLineChars="20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创业学院 </w:t>
      </w:r>
    </w:p>
    <w:p w14:paraId="30C1D87A">
      <w:pPr>
        <w:snapToGrid w:val="0"/>
        <w:spacing w:line="56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Theme="minorHAnsi" w:hAnsiTheme="minorHAnsi" w:eastAsiaTheme="minorEastAsia" w:cstheme="minorBidi"/>
          <w:kern w:val="2"/>
          <w:sz w:val="28"/>
          <w:szCs w:val="28"/>
          <w:lang w:val="en-US" w:eastAsia="zh-CN" w:bidi="ar-SA"/>
        </w:rPr>
        <w:t xml:space="preserve">                  </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 xml:space="preserve"> </w:t>
      </w:r>
      <w:r>
        <w:rPr>
          <w:rFonts w:hint="eastAsia" w:ascii="仿宋" w:hAnsi="仿宋" w:eastAsia="仿宋"/>
          <w:sz w:val="32"/>
          <w:szCs w:val="32"/>
          <w:lang w:val="en-US" w:eastAsia="zh-CN"/>
        </w:rPr>
        <w:t>2024年9月12日</w:t>
      </w:r>
    </w:p>
    <w:p w14:paraId="7233EE3E">
      <w:pPr>
        <w:snapToGrid w:val="0"/>
        <w:spacing w:line="560" w:lineRule="exact"/>
        <w:ind w:firstLine="548" w:firstLineChars="196"/>
        <w:rPr>
          <w:rFonts w:hint="eastAsia" w:cstheme="minorBidi"/>
          <w:kern w:val="2"/>
          <w:sz w:val="28"/>
          <w:szCs w:val="28"/>
          <w:lang w:val="en-US" w:eastAsia="zh-CN" w:bidi="ar-SA"/>
        </w:rPr>
      </w:pPr>
      <w:r>
        <w:rPr>
          <w:rFonts w:hint="eastAsia" w:cstheme="minorBidi"/>
          <w:kern w:val="2"/>
          <w:sz w:val="28"/>
          <w:szCs w:val="28"/>
          <w:lang w:val="en-US" w:eastAsia="zh-CN" w:bidi="ar-SA"/>
        </w:rPr>
        <w:t xml:space="preserve"> </w:t>
      </w:r>
    </w:p>
    <w:p w14:paraId="2B928A5F">
      <w:pPr>
        <w:pStyle w:val="9"/>
        <w:widowControl/>
        <w:spacing w:before="0" w:beforeAutospacing="0" w:after="0" w:afterAutospacing="0" w:line="500" w:lineRule="exact"/>
        <w:rPr>
          <w:rFonts w:hint="eastAsia" w:ascii="仿宋" w:hAnsi="仿宋" w:eastAsia="仿宋" w:cstheme="minorBidi"/>
          <w:kern w:val="2"/>
          <w:sz w:val="32"/>
          <w:szCs w:val="32"/>
          <w:lang w:val="en-US" w:eastAsia="zh-CN" w:bidi="ar-SA"/>
        </w:rPr>
      </w:pPr>
    </w:p>
    <w:p w14:paraId="4D6E26DA">
      <w:pPr>
        <w:pStyle w:val="9"/>
        <w:widowControl/>
        <w:spacing w:before="0" w:beforeAutospacing="0" w:after="0" w:afterAutospacing="0" w:line="500" w:lineRule="exact"/>
        <w:rPr>
          <w:rFonts w:hint="eastAsia" w:ascii="仿宋" w:hAnsi="仿宋" w:eastAsia="仿宋" w:cstheme="minorBidi"/>
          <w:kern w:val="2"/>
          <w:sz w:val="32"/>
          <w:szCs w:val="32"/>
          <w:lang w:val="en-US" w:eastAsia="zh-CN" w:bidi="ar-SA"/>
        </w:rPr>
      </w:pPr>
    </w:p>
    <w:p w14:paraId="49AC6E48">
      <w:bookmarkStart w:id="0" w:name="_GoBack"/>
      <w:bookmarkEnd w:id="0"/>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1914990"/>
      <w:docPartObj>
        <w:docPartGallery w:val="autotext"/>
      </w:docPartObj>
    </w:sdtPr>
    <w:sdtEndPr>
      <w:rPr>
        <w:rFonts w:asciiTheme="minorEastAsia" w:hAnsiTheme="minorEastAsia" w:eastAsiaTheme="minorEastAsia"/>
        <w:sz w:val="28"/>
        <w:szCs w:val="28"/>
      </w:rPr>
    </w:sdtEndPr>
    <w:sdtContent>
      <w:p w14:paraId="634788F7">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35 -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796353"/>
      <w:docPartObj>
        <w:docPartGallery w:val="autotext"/>
      </w:docPartObj>
    </w:sdtPr>
    <w:sdtEndPr>
      <w:rPr>
        <w:rFonts w:asciiTheme="majorEastAsia" w:hAnsiTheme="majorEastAsia" w:eastAsiaTheme="majorEastAsia"/>
        <w:sz w:val="28"/>
        <w:szCs w:val="28"/>
      </w:rPr>
    </w:sdtEndPr>
    <w:sdtContent>
      <w:p w14:paraId="1E16D1D6">
        <w:pPr>
          <w:pStyle w:val="7"/>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36 -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YzcyOWFhMTU1MDIyY2MwY2ZmYWVlYWMwY2M5NmMifQ=="/>
  </w:docVars>
  <w:rsids>
    <w:rsidRoot w:val="00204A37"/>
    <w:rsid w:val="000617CB"/>
    <w:rsid w:val="000749F6"/>
    <w:rsid w:val="00081E9D"/>
    <w:rsid w:val="000A33B1"/>
    <w:rsid w:val="0012222E"/>
    <w:rsid w:val="001E3DB3"/>
    <w:rsid w:val="00204A37"/>
    <w:rsid w:val="003C4DBC"/>
    <w:rsid w:val="00403821"/>
    <w:rsid w:val="00443910"/>
    <w:rsid w:val="006275F6"/>
    <w:rsid w:val="006765BF"/>
    <w:rsid w:val="006A42CD"/>
    <w:rsid w:val="006C4473"/>
    <w:rsid w:val="007812A1"/>
    <w:rsid w:val="007C1549"/>
    <w:rsid w:val="008741F6"/>
    <w:rsid w:val="00876BC7"/>
    <w:rsid w:val="00897922"/>
    <w:rsid w:val="008D4446"/>
    <w:rsid w:val="008E7631"/>
    <w:rsid w:val="00940B69"/>
    <w:rsid w:val="00A874B0"/>
    <w:rsid w:val="00C86E53"/>
    <w:rsid w:val="00D5322B"/>
    <w:rsid w:val="00D96ED8"/>
    <w:rsid w:val="00DD10A6"/>
    <w:rsid w:val="00E61BA2"/>
    <w:rsid w:val="0431404F"/>
    <w:rsid w:val="054B1EFF"/>
    <w:rsid w:val="0696261C"/>
    <w:rsid w:val="07E340BC"/>
    <w:rsid w:val="082A5712"/>
    <w:rsid w:val="0BFC5617"/>
    <w:rsid w:val="0DBA3094"/>
    <w:rsid w:val="0E72571D"/>
    <w:rsid w:val="0ED463D8"/>
    <w:rsid w:val="0EF229A9"/>
    <w:rsid w:val="1003322B"/>
    <w:rsid w:val="11623EB6"/>
    <w:rsid w:val="11927F33"/>
    <w:rsid w:val="11C10323"/>
    <w:rsid w:val="128C7DEB"/>
    <w:rsid w:val="131265FE"/>
    <w:rsid w:val="137C5E4C"/>
    <w:rsid w:val="14354D29"/>
    <w:rsid w:val="15567B46"/>
    <w:rsid w:val="15B47FC3"/>
    <w:rsid w:val="15DA2525"/>
    <w:rsid w:val="1645488E"/>
    <w:rsid w:val="16E573D4"/>
    <w:rsid w:val="17C36808"/>
    <w:rsid w:val="195D545C"/>
    <w:rsid w:val="1CAC629E"/>
    <w:rsid w:val="20586E69"/>
    <w:rsid w:val="20B41BC5"/>
    <w:rsid w:val="23AE1977"/>
    <w:rsid w:val="245631FE"/>
    <w:rsid w:val="27345D06"/>
    <w:rsid w:val="293A43BB"/>
    <w:rsid w:val="2B5D6A7B"/>
    <w:rsid w:val="2C267E1B"/>
    <w:rsid w:val="2D016192"/>
    <w:rsid w:val="30943A60"/>
    <w:rsid w:val="31242A17"/>
    <w:rsid w:val="32DF61B5"/>
    <w:rsid w:val="333A23FE"/>
    <w:rsid w:val="349105D5"/>
    <w:rsid w:val="38F665CA"/>
    <w:rsid w:val="393A21C0"/>
    <w:rsid w:val="3B7D557D"/>
    <w:rsid w:val="3D6D4830"/>
    <w:rsid w:val="3FA82EAE"/>
    <w:rsid w:val="4006345A"/>
    <w:rsid w:val="43574906"/>
    <w:rsid w:val="45490AFB"/>
    <w:rsid w:val="46364CA7"/>
    <w:rsid w:val="46D50C1C"/>
    <w:rsid w:val="4A923325"/>
    <w:rsid w:val="4ABA2E1D"/>
    <w:rsid w:val="4B2622BF"/>
    <w:rsid w:val="4C8F18CC"/>
    <w:rsid w:val="4CD553BA"/>
    <w:rsid w:val="4E2E5C60"/>
    <w:rsid w:val="4F8B7E11"/>
    <w:rsid w:val="4F9F2B64"/>
    <w:rsid w:val="5028092C"/>
    <w:rsid w:val="50340C5B"/>
    <w:rsid w:val="50CE26AB"/>
    <w:rsid w:val="52122527"/>
    <w:rsid w:val="52C92AF8"/>
    <w:rsid w:val="52F65EE9"/>
    <w:rsid w:val="533F30A7"/>
    <w:rsid w:val="535F3A8F"/>
    <w:rsid w:val="538C23AA"/>
    <w:rsid w:val="547C28AA"/>
    <w:rsid w:val="552F0302"/>
    <w:rsid w:val="55572762"/>
    <w:rsid w:val="5BD31EB2"/>
    <w:rsid w:val="5D583336"/>
    <w:rsid w:val="5EA7719D"/>
    <w:rsid w:val="5EB61C2A"/>
    <w:rsid w:val="5FB34F3F"/>
    <w:rsid w:val="60B82A30"/>
    <w:rsid w:val="633914DA"/>
    <w:rsid w:val="64313FED"/>
    <w:rsid w:val="65D25BAB"/>
    <w:rsid w:val="68A55CF0"/>
    <w:rsid w:val="6AB3359E"/>
    <w:rsid w:val="6CCD1611"/>
    <w:rsid w:val="6D3544FB"/>
    <w:rsid w:val="70124E98"/>
    <w:rsid w:val="7045627C"/>
    <w:rsid w:val="706E6C67"/>
    <w:rsid w:val="70F570C2"/>
    <w:rsid w:val="71306613"/>
    <w:rsid w:val="714F444D"/>
    <w:rsid w:val="71CB7924"/>
    <w:rsid w:val="72B03567"/>
    <w:rsid w:val="758D5DE2"/>
    <w:rsid w:val="75C96EEE"/>
    <w:rsid w:val="760C7E60"/>
    <w:rsid w:val="7635004C"/>
    <w:rsid w:val="7675535B"/>
    <w:rsid w:val="768E0063"/>
    <w:rsid w:val="78DA021C"/>
    <w:rsid w:val="7A2C6B1B"/>
    <w:rsid w:val="7BDB7CC3"/>
    <w:rsid w:val="7D9D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autoSpaceDE w:val="0"/>
      <w:autoSpaceDN w:val="0"/>
      <w:ind w:left="754"/>
      <w:jc w:val="left"/>
      <w:outlineLvl w:val="1"/>
    </w:pPr>
    <w:rPr>
      <w:rFonts w:hint="eastAsia" w:ascii="仿宋" w:hAnsi="仿宋" w:eastAsia="仿宋"/>
      <w:b/>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snapToGrid w:val="0"/>
      <w:spacing w:line="324" w:lineRule="auto"/>
      <w:jc w:val="center"/>
    </w:pPr>
    <w:rPr>
      <w:rFonts w:ascii="Times New Roman" w:hAnsi="Times New Roman" w:eastAsia="宋体" w:cs="Times New Roman"/>
      <w:b/>
      <w:spacing w:val="-4"/>
      <w:sz w:val="36"/>
      <w:szCs w:val="20"/>
    </w:rPr>
  </w:style>
  <w:style w:type="paragraph" w:styleId="4">
    <w:name w:val="Body Text Indent"/>
    <w:basedOn w:val="1"/>
    <w:link w:val="16"/>
    <w:semiHidden/>
    <w:unhideWhenUsed/>
    <w:qFormat/>
    <w:uiPriority w:val="99"/>
    <w:pPr>
      <w:spacing w:after="120"/>
      <w:ind w:left="420" w:leftChars="200"/>
    </w:p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0000FF"/>
      <w:u w:val="single"/>
    </w:rPr>
  </w:style>
  <w:style w:type="character" w:customStyle="1" w:styleId="13">
    <w:name w:val="正文文本 Char"/>
    <w:basedOn w:val="11"/>
    <w:link w:val="3"/>
    <w:qFormat/>
    <w:uiPriority w:val="99"/>
    <w:rPr>
      <w:rFonts w:ascii="Times New Roman" w:hAnsi="Times New Roman" w:eastAsia="宋体" w:cs="Times New Roman"/>
      <w:b/>
      <w:spacing w:val="-4"/>
      <w:sz w:val="36"/>
      <w:szCs w:val="20"/>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页眉 Char"/>
    <w:basedOn w:val="11"/>
    <w:link w:val="8"/>
    <w:qFormat/>
    <w:uiPriority w:val="99"/>
    <w:rPr>
      <w:sz w:val="18"/>
      <w:szCs w:val="18"/>
    </w:rPr>
  </w:style>
  <w:style w:type="character" w:customStyle="1" w:styleId="16">
    <w:name w:val="正文文本缩进 Char"/>
    <w:basedOn w:val="11"/>
    <w:link w:val="4"/>
    <w:semiHidden/>
    <w:qFormat/>
    <w:uiPriority w:val="99"/>
  </w:style>
  <w:style w:type="character" w:customStyle="1" w:styleId="17">
    <w:name w:val="日期 Char"/>
    <w:basedOn w:val="11"/>
    <w:link w:val="5"/>
    <w:semiHidden/>
    <w:qFormat/>
    <w:uiPriority w:val="99"/>
  </w:style>
  <w:style w:type="character" w:customStyle="1" w:styleId="18">
    <w:name w:val="15"/>
    <w:basedOn w:val="11"/>
    <w:qFormat/>
    <w:uiPriority w:val="0"/>
    <w:rPr>
      <w:rFonts w:hint="default" w:ascii="Times New Roman" w:hAnsi="Times New Roman" w:cs="Times New Roman"/>
      <w:color w:val="0000FF"/>
    </w:rPr>
  </w:style>
  <w:style w:type="character" w:customStyle="1" w:styleId="19">
    <w:name w:val="批注框文本 Char"/>
    <w:basedOn w:val="11"/>
    <w:link w:val="6"/>
    <w:semiHidden/>
    <w:qFormat/>
    <w:uiPriority w:val="99"/>
    <w:rPr>
      <w:sz w:val="18"/>
      <w:szCs w:val="18"/>
    </w:rPr>
  </w:style>
  <w:style w:type="paragraph" w:customStyle="1" w:styleId="20">
    <w:name w:val="Table Text"/>
    <w:basedOn w:val="1"/>
    <w:semiHidden/>
    <w:qFormat/>
    <w:uiPriority w:val="0"/>
    <w:rPr>
      <w:rFonts w:ascii="宋体" w:hAnsi="宋体" w:eastAsia="宋体" w:cs="宋体"/>
      <w:sz w:val="39"/>
      <w:szCs w:val="39"/>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1677</Words>
  <Characters>1781</Characters>
  <Lines>90</Lines>
  <Paragraphs>25</Paragraphs>
  <TotalTime>12</TotalTime>
  <ScaleCrop>false</ScaleCrop>
  <LinksUpToDate>false</LinksUpToDate>
  <CharactersWithSpaces>1912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2023-03-03T00:58:00Z</dcterms:created>
  <dc:creator>Microsoft</dc:creator>
  <cp:lastModifiedBy>猪猪侠</cp:lastModifiedBy>
  <dcterms:modified xsi:type="dcterms:W3CDTF">2024-09-19T11:09:07Z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F24F8CD0ACAB4DD7B8D56F6ADB6A5156_13</vt:lpwstr>
  </property>
</Properties>
</file>